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17" w:rsidRDefault="00636361">
      <w:r>
        <w:t>April 18, 2019</w:t>
      </w:r>
    </w:p>
    <w:p w:rsidR="00636361" w:rsidRDefault="00636361"/>
    <w:p w:rsidR="00636361" w:rsidRDefault="00636361">
      <w:r>
        <w:t>I feel I know Jordan Addison’s classroom management style and instruction</w:t>
      </w:r>
      <w:r w:rsidR="007C728C">
        <w:t>,</w:t>
      </w:r>
      <w:r>
        <w:t xml:space="preserve"> in the one year that he has been here</w:t>
      </w:r>
      <w:r w:rsidR="007C728C">
        <w:t>,</w:t>
      </w:r>
      <w:r>
        <w:t xml:space="preserve"> better than I know most of my </w:t>
      </w:r>
      <w:r w:rsidR="007C728C">
        <w:t>colleagues</w:t>
      </w:r>
      <w:r>
        <w:t xml:space="preserve">. This is because Jordan is extremely inclusive, transparent and communicative. These are qualities that make not only a good teacher, but an exceptional one. </w:t>
      </w:r>
    </w:p>
    <w:p w:rsidR="00636361" w:rsidRDefault="00636361"/>
    <w:p w:rsidR="00636361" w:rsidRDefault="00636361">
      <w:r>
        <w:t>Jordan Addison lives by the idea that, “it takes a whole village to raise a child”. He sends out for support from others</w:t>
      </w:r>
      <w:r w:rsidR="007C728C">
        <w:t>,</w:t>
      </w:r>
      <w:r>
        <w:t xml:space="preserve"> to advocate for his students. He has, on numerous occasions, sent out general information to the whole school to speak up for groups of students that may not speak for themselves. For example, he graciously sent a link to free “Women in Science” posters to all of the science teachers. I, for one, have my printed, laminated and hung in a prominent spot in my science classroom. Jordan sent out hints to teachers to support Muslim students during this upcoming Ramadan. He has also sent out asking for extra support to his English Learner students. For example, he asked to borrow rulers for an activity he would like to do with them. He also asked for teacher volunteers to help </w:t>
      </w:r>
      <w:r w:rsidR="00EA1CC6">
        <w:t xml:space="preserve">with a “breaking stereotypes” activity. Jordan Addison does all of this for the benefit of his students. He is </w:t>
      </w:r>
      <w:r w:rsidR="007C728C">
        <w:t>a great advocate to them</w:t>
      </w:r>
      <w:r w:rsidR="00EA1CC6">
        <w:t xml:space="preserve">. </w:t>
      </w:r>
    </w:p>
    <w:p w:rsidR="00EA1CC6" w:rsidRDefault="00EA1CC6"/>
    <w:p w:rsidR="00EA1CC6" w:rsidRDefault="00EA1CC6">
      <w:r>
        <w:t xml:space="preserve">Jordan Addison shares his ideas with the whole school, not only via email, but in person as well. Jordan has stood in front of the entire teacher faculty to share ideas of how to support the English Learners in all of our classrooms. This was extremely courageous for a teacher who is new to our school. Jordan did this because he sincerely and truly cares about the welfare of each and every one of his students both in his classroom, and in all of their classes. Jordan Addison will go to great lengths for his </w:t>
      </w:r>
      <w:r w:rsidR="007C728C">
        <w:t>student’s</w:t>
      </w:r>
      <w:r>
        <w:t xml:space="preserve"> needs.</w:t>
      </w:r>
    </w:p>
    <w:p w:rsidR="00EA1CC6" w:rsidRDefault="00EA1CC6"/>
    <w:p w:rsidR="00F52785" w:rsidRDefault="00EA1CC6">
      <w:r>
        <w:t>I</w:t>
      </w:r>
      <w:r w:rsidR="007C728C">
        <w:t>t</w:t>
      </w:r>
      <w:r>
        <w:t xml:space="preserve"> is obvious that Jordan goes to great lengths to captivate, motivate and encourage his students. It is seen, from the examples above, that his instruction is not one of lecture, notes, and then worksheet. He has the students interacting, practicing English with well thought out, and exciting activities and games. When you step into his room, there is exc</w:t>
      </w:r>
      <w:r w:rsidR="004E0E9F">
        <w:t>itement and color. Many student-</w:t>
      </w:r>
      <w:r>
        <w:t xml:space="preserve">made projects fill the walls. There is a snack box, for the students that just need a little something extra to get through the day. Jordan has truly thought of every need that he possible could have. </w:t>
      </w:r>
      <w:r w:rsidR="00F52785">
        <w:t>Jordan actually goes above and beyond “need”. He gives a little extra to his students. Once, after I assisted him with an activity for his students, a thank you card, from the class, was found in my box. Yes, this is a good way to have the students practice English, but really, it was a beautiful way to show the students a life skill.  The proper and polite thing to do when someone does a favor for you is to show gratitude. If everyone taught that in their classrooms, the world really could be a better place. And, in short, that is what Jordan Addison does, he makes things better. He makes the students days better, he makes the teachers better, and he makes the school a better place.</w:t>
      </w:r>
    </w:p>
    <w:p w:rsidR="00F52785" w:rsidRDefault="00F52785">
      <w:r>
        <w:t xml:space="preserve">I would be happy to discuss my interactions with Jordan Addison further with you. </w:t>
      </w:r>
    </w:p>
    <w:p w:rsidR="00677DDE" w:rsidRDefault="00F52785" w:rsidP="00F52785">
      <w:pPr>
        <w:spacing w:after="0"/>
      </w:pPr>
      <w:r>
        <w:t>Dawn Kuna</w:t>
      </w:r>
    </w:p>
    <w:p w:rsidR="00677DDE" w:rsidRDefault="00677DDE" w:rsidP="00F52785">
      <w:pPr>
        <w:spacing w:after="0"/>
      </w:pPr>
    </w:p>
    <w:p w:rsidR="00F52785" w:rsidRDefault="00F52785" w:rsidP="00F52785">
      <w:pPr>
        <w:spacing w:after="0"/>
      </w:pPr>
      <w:r>
        <w:t>School phone (808) 307-0500</w:t>
      </w:r>
    </w:p>
    <w:p w:rsidR="00F52785" w:rsidRDefault="00F52785" w:rsidP="00F52785">
      <w:pPr>
        <w:spacing w:after="0"/>
      </w:pPr>
      <w:r>
        <w:t>Home phone or text (808) 354-5707</w:t>
      </w:r>
    </w:p>
    <w:p w:rsidR="00F52785" w:rsidRDefault="00677DDE" w:rsidP="00F52785">
      <w:pPr>
        <w:spacing w:after="0"/>
        <w:rPr>
          <w:rStyle w:val="Hyperlink"/>
        </w:rPr>
      </w:pPr>
      <w:hyperlink r:id="rId4" w:history="1">
        <w:r w:rsidR="00F52785" w:rsidRPr="00803AF0">
          <w:rPr>
            <w:rStyle w:val="Hyperlink"/>
          </w:rPr>
          <w:t>Dawn_kuna@notes.k12.hi.us</w:t>
        </w:r>
      </w:hyperlink>
      <w:r>
        <w:rPr>
          <w:rStyle w:val="Hyperlink"/>
        </w:rPr>
        <w:t xml:space="preserve">      (school)</w:t>
      </w:r>
    </w:p>
    <w:p w:rsidR="00677DDE" w:rsidRDefault="00677DDE" w:rsidP="00F52785">
      <w:pPr>
        <w:spacing w:after="0"/>
      </w:pPr>
      <w:hyperlink r:id="rId5" w:history="1">
        <w:r w:rsidRPr="00241830">
          <w:rPr>
            <w:rStyle w:val="Hyperlink"/>
          </w:rPr>
          <w:t>Dawn.kuna@gmail.com</w:t>
        </w:r>
      </w:hyperlink>
      <w:r>
        <w:rPr>
          <w:rStyle w:val="Hyperlink"/>
        </w:rPr>
        <w:t xml:space="preserve">   (summer)</w:t>
      </w:r>
      <w:bookmarkStart w:id="0" w:name="_GoBack"/>
      <w:bookmarkEnd w:id="0"/>
    </w:p>
    <w:p w:rsidR="00F52785" w:rsidRDefault="00F52785" w:rsidP="00F52785">
      <w:pPr>
        <w:spacing w:after="0"/>
      </w:pPr>
    </w:p>
    <w:p w:rsidR="00F52785" w:rsidRDefault="00F52785" w:rsidP="00F52785">
      <w:pPr>
        <w:spacing w:after="0"/>
      </w:pPr>
      <w:r>
        <w:t>Science Department</w:t>
      </w:r>
    </w:p>
    <w:p w:rsidR="00F52785" w:rsidRDefault="00F52785" w:rsidP="00F52785">
      <w:pPr>
        <w:spacing w:after="0"/>
      </w:pPr>
      <w:r>
        <w:t>Roosevelt High School</w:t>
      </w:r>
    </w:p>
    <w:p w:rsidR="00F52785" w:rsidRDefault="00F52785" w:rsidP="00F52785">
      <w:pPr>
        <w:spacing w:after="0"/>
      </w:pPr>
      <w:r>
        <w:t xml:space="preserve">1120 </w:t>
      </w:r>
      <w:proofErr w:type="spellStart"/>
      <w:r>
        <w:t>Nehoa</w:t>
      </w:r>
      <w:proofErr w:type="spellEnd"/>
      <w:r>
        <w:t xml:space="preserve"> St</w:t>
      </w:r>
    </w:p>
    <w:p w:rsidR="00F52785" w:rsidRDefault="00F52785" w:rsidP="00F52785">
      <w:pPr>
        <w:spacing w:after="0"/>
      </w:pPr>
      <w:r>
        <w:t>Honolulu, HI 96822</w:t>
      </w:r>
    </w:p>
    <w:sectPr w:rsidR="00F52785" w:rsidSect="00F527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61"/>
    <w:rsid w:val="00080C17"/>
    <w:rsid w:val="004E0E9F"/>
    <w:rsid w:val="00636361"/>
    <w:rsid w:val="00677DDE"/>
    <w:rsid w:val="007C728C"/>
    <w:rsid w:val="00EA1CC6"/>
    <w:rsid w:val="00F5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58D3"/>
  <w15:chartTrackingRefBased/>
  <w15:docId w15:val="{BF5D0BAD-8EDD-4750-A07F-E909FAEE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785"/>
    <w:rPr>
      <w:color w:val="0563C1" w:themeColor="hyperlink"/>
      <w:u w:val="single"/>
    </w:rPr>
  </w:style>
  <w:style w:type="paragraph" w:styleId="BalloonText">
    <w:name w:val="Balloon Text"/>
    <w:basedOn w:val="Normal"/>
    <w:link w:val="BalloonTextChar"/>
    <w:uiPriority w:val="99"/>
    <w:semiHidden/>
    <w:unhideWhenUsed/>
    <w:rsid w:val="004E0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wn.kuna@gmail.com" TargetMode="External"/><Relationship Id="rId4" Type="http://schemas.openxmlformats.org/officeDocument/2006/relationships/hyperlink" Target="mailto:Dawn_kuna@notes.k12.h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cp:lastPrinted>2019-04-18T23:14:00Z</cp:lastPrinted>
  <dcterms:created xsi:type="dcterms:W3CDTF">2019-04-18T22:43:00Z</dcterms:created>
  <dcterms:modified xsi:type="dcterms:W3CDTF">2019-04-18T23:22:00Z</dcterms:modified>
</cp:coreProperties>
</file>